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057" w:rsidRPr="00314473" w:rsidRDefault="00EB4057" w:rsidP="007738B2">
      <w:pPr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ОТЧЕТ</w:t>
      </w:r>
    </w:p>
    <w:p w:rsidR="00EB4057" w:rsidRPr="00314473" w:rsidRDefault="00EB4057" w:rsidP="007738B2">
      <w:pPr>
        <w:spacing w:after="0" w:line="276" w:lineRule="auto"/>
        <w:rPr>
          <w:rFonts w:ascii="Humanist 521 BT Light" w:hAnsi="Humanist 521 BT Light"/>
        </w:rPr>
      </w:pPr>
      <w:bookmarkStart w:id="0" w:name="_GoBack"/>
      <w:r w:rsidRPr="00314473">
        <w:rPr>
          <w:rFonts w:ascii="Humanist 521 BT Light" w:hAnsi="Humanist 521 BT Light"/>
        </w:rPr>
        <w:t>по противодействию и профилактике коррупции в ГБУ «Ритуал» в 2025 году.</w:t>
      </w:r>
    </w:p>
    <w:bookmarkEnd w:id="0"/>
    <w:p w:rsidR="00861EB1" w:rsidRPr="00314473" w:rsidRDefault="00861EB1" w:rsidP="007738B2">
      <w:pPr>
        <w:spacing w:after="0" w:line="276" w:lineRule="auto"/>
        <w:rPr>
          <w:rFonts w:ascii="Humanist 521 BT Light" w:hAnsi="Humanist 521 BT Light"/>
        </w:rPr>
      </w:pPr>
    </w:p>
    <w:p w:rsidR="00861EB1" w:rsidRPr="00314473" w:rsidRDefault="00861EB1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В ГБУ «Ритуал» (далее - Учреждение) работа по противодействию и профилактике коррупции ведётся в соответствии с положениями Федерального закона от 25.12.2008 № 273-ФЗ «О противодействии коррупции» и Методических рекомендаций по разработке и принятию учреждениями мер по предупреждению и противодействию коррупции, утвержденных 08.11.2013 Министерством труда и социальной защиты Российской Федерации, а также в соответствии с Положением об антикоррупционной политике ГБУ «Ритуал», утвержденным Приказом от 13.10. 2023 № 313.</w:t>
      </w:r>
    </w:p>
    <w:p w:rsidR="00EB4057" w:rsidRPr="00314473" w:rsidRDefault="00861EB1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В Учреждении</w:t>
      </w:r>
      <w:r w:rsidR="00EB4057" w:rsidRPr="00314473">
        <w:rPr>
          <w:rFonts w:ascii="Humanist 521 BT Light" w:hAnsi="Humanist 521 BT Light"/>
        </w:rPr>
        <w:t xml:space="preserve"> разработан и утвержден приказом от 14.04.2025 № </w:t>
      </w:r>
      <w:r w:rsidR="00982FC8" w:rsidRPr="00314473">
        <w:rPr>
          <w:rFonts w:ascii="Humanist 521 BT Light" w:hAnsi="Humanist 521 BT Light"/>
        </w:rPr>
        <w:t>161</w:t>
      </w:r>
      <w:r w:rsidR="00EB4057" w:rsidRPr="00314473">
        <w:rPr>
          <w:rFonts w:ascii="Humanist 521 BT Light" w:hAnsi="Humanist 521 BT Light"/>
        </w:rPr>
        <w:t xml:space="preserve"> План мероприятий по противодействию и </w:t>
      </w:r>
      <w:r w:rsidR="00982FC8" w:rsidRPr="00314473">
        <w:rPr>
          <w:rFonts w:ascii="Humanist 521 BT Light" w:hAnsi="Humanist 521 BT Light"/>
        </w:rPr>
        <w:t xml:space="preserve">профилактике </w:t>
      </w:r>
      <w:r w:rsidR="00EB4057" w:rsidRPr="00314473">
        <w:rPr>
          <w:rFonts w:ascii="Humanist 521 BT Light" w:hAnsi="Humanist 521 BT Light"/>
        </w:rPr>
        <w:t>коррупции в ГБУ «</w:t>
      </w:r>
      <w:r w:rsidR="00982FC8" w:rsidRPr="00314473">
        <w:rPr>
          <w:rFonts w:ascii="Humanist 521 BT Light" w:hAnsi="Humanist 521 BT Light"/>
        </w:rPr>
        <w:t>Ритуал</w:t>
      </w:r>
      <w:r w:rsidR="00EB4057" w:rsidRPr="00314473">
        <w:rPr>
          <w:rFonts w:ascii="Humanist 521 BT Light" w:hAnsi="Humanist 521 BT Light"/>
        </w:rPr>
        <w:t>» на 2025 г</w:t>
      </w:r>
      <w:r w:rsidR="00982FC8" w:rsidRPr="00314473">
        <w:rPr>
          <w:rFonts w:ascii="Humanist 521 BT Light" w:hAnsi="Humanist 521 BT Light"/>
        </w:rPr>
        <w:t>од</w:t>
      </w:r>
      <w:r w:rsidR="00EB4057" w:rsidRPr="00314473">
        <w:rPr>
          <w:rFonts w:ascii="Humanist 521 BT Light" w:hAnsi="Humanist 521 BT Light"/>
        </w:rPr>
        <w:t xml:space="preserve">. </w:t>
      </w:r>
    </w:p>
    <w:p w:rsidR="007738B2" w:rsidRDefault="00861EB1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 xml:space="preserve">Приказом </w:t>
      </w:r>
      <w:r w:rsidR="00314473" w:rsidRPr="00314473">
        <w:rPr>
          <w:rFonts w:ascii="Humanist 521 BT Light" w:hAnsi="Humanist 521 BT Light"/>
        </w:rPr>
        <w:t>от</w:t>
      </w:r>
      <w:r w:rsidRPr="00314473">
        <w:rPr>
          <w:rFonts w:ascii="Humanist 521 BT Light" w:hAnsi="Humanist 521 BT Light"/>
        </w:rPr>
        <w:t xml:space="preserve"> </w:t>
      </w:r>
      <w:r w:rsidR="007738B2">
        <w:rPr>
          <w:rFonts w:ascii="Humanist 521 BT Light" w:hAnsi="Humanist 521 BT Light"/>
        </w:rPr>
        <w:t>30</w:t>
      </w:r>
      <w:r w:rsidRPr="00314473">
        <w:rPr>
          <w:rFonts w:ascii="Humanist 521 BT Light" w:hAnsi="Humanist 521 BT Light"/>
        </w:rPr>
        <w:t>.</w:t>
      </w:r>
      <w:r w:rsidR="007738B2">
        <w:rPr>
          <w:rFonts w:ascii="Humanist 521 BT Light" w:hAnsi="Humanist 521 BT Light"/>
        </w:rPr>
        <w:t>06</w:t>
      </w:r>
      <w:r w:rsidRPr="00314473">
        <w:rPr>
          <w:rFonts w:ascii="Humanist 521 BT Light" w:hAnsi="Humanist 521 BT Light"/>
        </w:rPr>
        <w:t>.202</w:t>
      </w:r>
      <w:r w:rsidR="007738B2">
        <w:rPr>
          <w:rFonts w:ascii="Humanist 521 BT Light" w:hAnsi="Humanist 521 BT Light"/>
        </w:rPr>
        <w:t>5</w:t>
      </w:r>
      <w:r w:rsidRPr="00314473">
        <w:rPr>
          <w:rFonts w:ascii="Humanist 521 BT Light" w:hAnsi="Humanist 521 BT Light"/>
        </w:rPr>
        <w:t xml:space="preserve"> № </w:t>
      </w:r>
      <w:r w:rsidR="007738B2">
        <w:rPr>
          <w:rFonts w:ascii="Humanist 521 BT Light" w:hAnsi="Humanist 521 BT Light"/>
        </w:rPr>
        <w:t>205</w:t>
      </w:r>
      <w:r w:rsidRPr="00314473">
        <w:rPr>
          <w:rFonts w:ascii="Humanist 521 BT Light" w:hAnsi="Humanist 521 BT Light"/>
        </w:rPr>
        <w:t xml:space="preserve"> утверждён</w:t>
      </w:r>
      <w:r w:rsidR="00314473" w:rsidRPr="00314473">
        <w:rPr>
          <w:rFonts w:ascii="Humanist 521 BT Light" w:hAnsi="Humanist 521 BT Light"/>
        </w:rPr>
        <w:t xml:space="preserve"> Кодекс этики ГБУ «Ритуал»</w:t>
      </w:r>
      <w:r w:rsidRPr="00314473">
        <w:rPr>
          <w:rFonts w:ascii="Humanist 521 BT Light" w:hAnsi="Humanist 521 BT Light"/>
        </w:rPr>
        <w:t>.</w:t>
      </w:r>
      <w:r w:rsidR="007738B2" w:rsidRPr="007738B2">
        <w:rPr>
          <w:rFonts w:ascii="Humanist 521 BT Light" w:hAnsi="Humanist 521 BT Light"/>
        </w:rPr>
        <w:t xml:space="preserve"> </w:t>
      </w:r>
    </w:p>
    <w:p w:rsidR="007738B2" w:rsidRPr="00314473" w:rsidRDefault="007738B2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Приказом от11.07.2025 № 209 утвержден персональный Состав Комиссии по реализации антикоррупционной политики в ГБУ «Ритуал».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В соответствии с принятыми локальными нормативными актами проведены следующие мероприятия: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</w:t>
      </w:r>
      <w:r w:rsidRPr="00314473">
        <w:rPr>
          <w:rFonts w:ascii="Humanist 521 BT Light" w:hAnsi="Humanist 521 BT Light"/>
        </w:rPr>
        <w:tab/>
        <w:t>разработан и внедрён порядок уведомления представителя Учреждения о фактах попыток склонения работников к совершению коррупционных правонарушений;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 на постоянной основе проводятся профилактические мероприятия в целях предотвращения и урегулирования конфликта интересов;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</w:t>
      </w:r>
      <w:r w:rsidRPr="00314473">
        <w:rPr>
          <w:rFonts w:ascii="Humanist 521 BT Light" w:hAnsi="Humanist 521 BT Light"/>
        </w:rPr>
        <w:tab/>
        <w:t>на постоянной основе осуществляется мониторинг гражданско-правовых договоров, заключаемых Учреждением, проводятся проверки финансово-хозяйственной деятельности его подразделений;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</w:t>
      </w:r>
      <w:r w:rsidRPr="00314473">
        <w:rPr>
          <w:rFonts w:ascii="Humanist 521 BT Light" w:hAnsi="Humanist 521 BT Light"/>
        </w:rPr>
        <w:tab/>
        <w:t>на постоянной основе проводится разъяснительно - пропагандистская работа по профилактике получения незаконных вознаграждений от физических и юридических лиц;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    Службой по работе с персоналом Учреждения внесены дополнения в трудовые договоры работников: по соблюдению антикоррупционной политики, локальных нормативных актов по вопросам противодействия коррупции; по уведомлению работодателя о фактах обращения в целях склонения его к совершению коррупционных и иных правонарушений; по уведомлению работодателя о конфликте интересов или о возможности его возникновения.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</w:t>
      </w:r>
      <w:r w:rsidRPr="00314473">
        <w:rPr>
          <w:rFonts w:ascii="Humanist 521 BT Light" w:hAnsi="Humanist 521 BT Light"/>
        </w:rPr>
        <w:tab/>
        <w:t xml:space="preserve">разработана и применяется на практике система мотивации антикоррупционного поведения работников, с учетом добросовестного выполнения ими своих служебных обязанностей; </w:t>
      </w:r>
    </w:p>
    <w:p w:rsidR="00314473" w:rsidRPr="00314473" w:rsidRDefault="00314473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-</w:t>
      </w:r>
      <w:r w:rsidRPr="00314473">
        <w:rPr>
          <w:rFonts w:ascii="Humanist 521 BT Light" w:hAnsi="Humanist 521 BT Light"/>
        </w:rPr>
        <w:tab/>
        <w:t>Службой правового обеспечения Учреждения на постоянной основе осуществляется мониторинг изменений действующего законодательства, в том числе в сфере противодействия коррупции;</w:t>
      </w:r>
    </w:p>
    <w:p w:rsidR="00EB4057" w:rsidRPr="00314473" w:rsidRDefault="00EB4057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 xml:space="preserve">Официальный сайт Учреждения – </w:t>
      </w:r>
      <w:hyperlink r:id="rId4" w:history="1">
        <w:r w:rsidR="007738B2" w:rsidRPr="001111D0">
          <w:rPr>
            <w:rStyle w:val="a3"/>
            <w:rFonts w:ascii="Humanist 521 BT Light" w:hAnsi="Humanist 521 BT Light"/>
          </w:rPr>
          <w:t>https://ritual.mos.ru/</w:t>
        </w:r>
      </w:hyperlink>
      <w:r w:rsidR="007738B2">
        <w:rPr>
          <w:rFonts w:ascii="Humanist 521 BT Light" w:hAnsi="Humanist 521 BT Light"/>
        </w:rPr>
        <w:t xml:space="preserve"> </w:t>
      </w:r>
      <w:r w:rsidRPr="00314473">
        <w:rPr>
          <w:rFonts w:ascii="Humanist 521 BT Light" w:hAnsi="Humanist 521 BT Light"/>
        </w:rPr>
        <w:t xml:space="preserve">содержит ссылки на нормативно-правовую базу по противодействию коррупции. На постоянной основе действует телефон «горячей линии», по которому заявитель может обратиться с сообщением о совершении действий коррупционной направленности, а также направить свое обращение в письменной форме на электронную почту Учреждения. </w:t>
      </w:r>
    </w:p>
    <w:p w:rsidR="00EB4057" w:rsidRPr="00314473" w:rsidRDefault="00EB4057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 xml:space="preserve">В </w:t>
      </w:r>
      <w:r w:rsidR="00314473" w:rsidRPr="00314473">
        <w:rPr>
          <w:rFonts w:ascii="Humanist 521 BT Light" w:hAnsi="Humanist 521 BT Light"/>
        </w:rPr>
        <w:t>истекший период 2025 года обращения о фактах</w:t>
      </w:r>
      <w:r w:rsidRPr="00314473">
        <w:rPr>
          <w:rFonts w:ascii="Humanist 521 BT Light" w:hAnsi="Humanist 521 BT Light"/>
        </w:rPr>
        <w:t xml:space="preserve"> склонения к совершению коррупционных правонарушений от работников ГБУ «</w:t>
      </w:r>
      <w:r w:rsidR="00314473" w:rsidRPr="00314473">
        <w:rPr>
          <w:rFonts w:ascii="Humanist 521 BT Light" w:hAnsi="Humanist 521 BT Light"/>
        </w:rPr>
        <w:t>Ритуал</w:t>
      </w:r>
      <w:r w:rsidRPr="00314473">
        <w:rPr>
          <w:rFonts w:ascii="Humanist 521 BT Light" w:hAnsi="Humanist 521 BT Light"/>
        </w:rPr>
        <w:t>» не поступали, случаев правонарушений (преступлений) коррупционной направленности среди работников ГБУ «</w:t>
      </w:r>
      <w:r w:rsidR="00314473" w:rsidRPr="00314473">
        <w:rPr>
          <w:rFonts w:ascii="Humanist 521 BT Light" w:hAnsi="Humanist 521 BT Light"/>
        </w:rPr>
        <w:t>Ритуал</w:t>
      </w:r>
      <w:r w:rsidRPr="00314473">
        <w:rPr>
          <w:rFonts w:ascii="Humanist 521 BT Light" w:hAnsi="Humanist 521 BT Light"/>
        </w:rPr>
        <w:t xml:space="preserve">» не выявлено. </w:t>
      </w:r>
    </w:p>
    <w:p w:rsidR="00982FC8" w:rsidRPr="00314473" w:rsidRDefault="00EB4057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  <w:r w:rsidRPr="00314473">
        <w:rPr>
          <w:rFonts w:ascii="Humanist 521 BT Light" w:hAnsi="Humanist 521 BT Light"/>
        </w:rPr>
        <w:t>Проводимая Учреждением работа по реализации антикоррупционного законодательства позволяет своевременно пресекать и осуществлять профилактику различного рода коррупционных проявлений.</w:t>
      </w:r>
      <w:r w:rsidR="00982FC8" w:rsidRPr="00314473">
        <w:rPr>
          <w:rFonts w:ascii="Humanist 521 BT Light" w:hAnsi="Humanist 521 BT Light"/>
        </w:rPr>
        <w:t xml:space="preserve"> </w:t>
      </w:r>
    </w:p>
    <w:p w:rsidR="00982FC8" w:rsidRPr="00314473" w:rsidRDefault="00982FC8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</w:p>
    <w:p w:rsidR="00982FC8" w:rsidRPr="00861EB1" w:rsidRDefault="00982FC8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</w:p>
    <w:p w:rsidR="00982FC8" w:rsidRPr="00861EB1" w:rsidRDefault="00982FC8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</w:p>
    <w:p w:rsidR="00982FC8" w:rsidRPr="00861EB1" w:rsidRDefault="00982FC8" w:rsidP="007738B2">
      <w:pPr>
        <w:tabs>
          <w:tab w:val="left" w:pos="284"/>
        </w:tabs>
        <w:spacing w:after="0" w:line="276" w:lineRule="auto"/>
        <w:rPr>
          <w:rFonts w:ascii="Humanist 521 BT Light" w:hAnsi="Humanist 521 BT Light"/>
        </w:rPr>
      </w:pPr>
    </w:p>
    <w:sectPr w:rsidR="00982FC8" w:rsidRPr="0086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umanist 521 BT Light">
    <w:panose1 w:val="020B0402020204020202"/>
    <w:charset w:val="00"/>
    <w:family w:val="swiss"/>
    <w:notTrueType/>
    <w:pitch w:val="variable"/>
    <w:sig w:usb0="A00002FF" w:usb1="5000204A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57"/>
    <w:rsid w:val="002D4CED"/>
    <w:rsid w:val="00314473"/>
    <w:rsid w:val="00473599"/>
    <w:rsid w:val="007738B2"/>
    <w:rsid w:val="00816E1C"/>
    <w:rsid w:val="00861EB1"/>
    <w:rsid w:val="0091604B"/>
    <w:rsid w:val="00982FC8"/>
    <w:rsid w:val="00E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CCDC1-A1F5-424E-833A-8D26C3C9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tual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"Ритуал"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 Игорь Павлович</dc:creator>
  <cp:keywords/>
  <dc:description/>
  <cp:lastModifiedBy>Шитенков Михаил Сергеевич</cp:lastModifiedBy>
  <cp:revision>2</cp:revision>
  <dcterms:created xsi:type="dcterms:W3CDTF">2025-09-30T11:19:00Z</dcterms:created>
  <dcterms:modified xsi:type="dcterms:W3CDTF">2025-09-30T11:19:00Z</dcterms:modified>
</cp:coreProperties>
</file>